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50" w:rsidRDefault="00F311B6">
      <w:pPr>
        <w:pStyle w:val="20"/>
        <w:spacing w:after="0" w:line="240" w:lineRule="auto"/>
        <w:contextualSpacing/>
      </w:pPr>
      <w:r>
        <w:rPr>
          <w:spacing w:val="0"/>
          <w:sz w:val="28"/>
          <w:szCs w:val="28"/>
        </w:rPr>
        <w:tab/>
        <w:t>Информационное письмо по случаю транспортного происшествия,</w:t>
      </w:r>
      <w:r>
        <w:rPr>
          <w:sz w:val="28"/>
          <w:szCs w:val="28"/>
          <w:lang w:bidi="ru-RU"/>
        </w:rPr>
        <w:t xml:space="preserve"> допущенного 12 февраля 2024 г. на железнодорожной станции Бердяуш Южно-Уральской железной дороги – филиала </w:t>
      </w:r>
      <w:r>
        <w:rPr>
          <w:sz w:val="28"/>
          <w:szCs w:val="28"/>
          <w:lang w:bidi="ru-RU"/>
        </w:rPr>
        <w:br/>
        <w:t>ОАО «РЖД»</w:t>
      </w:r>
    </w:p>
    <w:p w:rsidR="00280C50" w:rsidRDefault="00F311B6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</w:p>
    <w:p w:rsidR="00280C50" w:rsidRDefault="00280C50">
      <w:pPr>
        <w:pStyle w:val="20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280C50" w:rsidRDefault="00F311B6">
      <w:pPr>
        <w:pStyle w:val="20"/>
        <w:numPr>
          <w:ilvl w:val="0"/>
          <w:numId w:val="2"/>
        </w:numPr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280C50" w:rsidRDefault="00F311B6">
      <w:pPr>
        <w:pStyle w:val="20"/>
        <w:spacing w:after="0" w:line="240" w:lineRule="auto"/>
        <w:ind w:firstLine="708"/>
        <w:contextualSpacing/>
        <w:jc w:val="both"/>
      </w:pPr>
      <w:r>
        <w:rPr>
          <w:b w:val="0"/>
          <w:spacing w:val="0"/>
          <w:sz w:val="28"/>
          <w:szCs w:val="28"/>
        </w:rPr>
        <w:t>12.02.2024 в 16 часов 49 минут (МСК) при отправлении хозяйственного поезда № 8502 в составе тепловоза ЧМЭ3 № 3735, машины ПРЛ-4 № 158 и вагона сопровождения с 7-го приемоотправочного пути Уральского парка железнодорожной станции Бердяуш Южно-Уральской железной дороги – филиала ОАО «РЖД», при скорости 41,5 км/ч допущен проезд выходного светофора ЧО с запрещающим показанием</w:t>
      </w:r>
      <w:r>
        <w:rPr>
          <w:b w:val="0"/>
          <w:spacing w:val="0"/>
          <w:sz w:val="28"/>
          <w:szCs w:val="28"/>
        </w:rPr>
        <w:br/>
        <w:t>и последующим боковым столкновением с грузовым поездом № 2336 следовавшим в режиме тяги со скоростью 44 км/ч в попутном направлении по 2 обводному пути на 2 главный путь станции Бердяуш.</w:t>
      </w:r>
    </w:p>
    <w:p w:rsidR="00280C50" w:rsidRDefault="00F311B6">
      <w:pPr>
        <w:pStyle w:val="11"/>
        <w:spacing w:after="0" w:line="240" w:lineRule="auto"/>
        <w:ind w:firstLine="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столкновения в поезде № 8502 допущен сход тепловоза </w:t>
      </w:r>
      <w:r w:rsidRPr="00F311B6">
        <w:rPr>
          <w:rFonts w:ascii="Times New Roman" w:hAnsi="Times New Roman"/>
          <w:sz w:val="28"/>
          <w:szCs w:val="28"/>
        </w:rPr>
        <w:t>ЧМЭ3</w:t>
      </w:r>
      <w:r>
        <w:rPr>
          <w:rFonts w:ascii="Times New Roman" w:hAnsi="Times New Roman"/>
          <w:sz w:val="28"/>
          <w:szCs w:val="28"/>
        </w:rPr>
        <w:t xml:space="preserve"> № 3735, машины ПРЛ-4 № 158 и 1-го вагона (№ 08121600),</w:t>
      </w:r>
      <w:r>
        <w:rPr>
          <w:rFonts w:ascii="Times New Roman" w:hAnsi="Times New Roman"/>
          <w:sz w:val="28"/>
          <w:szCs w:val="28"/>
        </w:rPr>
        <w:br/>
        <w:t>в поезде № 2336 в сходе 12-ть порожних вагонов (с 44 по 55</w:t>
      </w:r>
      <w:r>
        <w:rPr>
          <w:rFonts w:ascii="Times New Roman" w:hAnsi="Times New Roman"/>
          <w:sz w:val="28"/>
          <w:szCs w:val="28"/>
        </w:rPr>
        <w:br/>
        <w:t xml:space="preserve">№№ 59037655, 58793902, 59251595, 95205936, 53030862, 61593208, 57763393, 63694731, 56712375, 63781579, 90021395 и 63457238). </w:t>
      </w:r>
    </w:p>
    <w:p w:rsidR="00280C50" w:rsidRDefault="00F311B6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>Расследованием установлено, что в 16 часов 40 минут машинист</w:t>
      </w:r>
      <w:r>
        <w:rPr>
          <w:rFonts w:ascii="Times New Roman" w:eastAsia="Arial Unicode MS" w:hAnsi="Times New Roman" w:cs="Arial Unicode MS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 xml:space="preserve">хозяйственного поезда № 8502 </w:t>
      </w:r>
      <w:proofErr w:type="spellStart"/>
      <w:r>
        <w:rPr>
          <w:rFonts w:ascii="Times New Roman" w:hAnsi="Times New Roman"/>
          <w:spacing w:val="0"/>
          <w:sz w:val="28"/>
          <w:szCs w:val="28"/>
        </w:rPr>
        <w:t>Дрёмин</w:t>
      </w:r>
      <w:proofErr w:type="spellEnd"/>
      <w:r>
        <w:rPr>
          <w:rFonts w:ascii="Times New Roman" w:hAnsi="Times New Roman"/>
          <w:spacing w:val="0"/>
          <w:sz w:val="28"/>
          <w:szCs w:val="28"/>
        </w:rPr>
        <w:t xml:space="preserve"> А.Г. получил команду от ДСП станции Бердяуш </w:t>
      </w:r>
      <w:r w:rsidR="00384C4C">
        <w:rPr>
          <w:rFonts w:ascii="Times New Roman" w:hAnsi="Times New Roman"/>
          <w:spacing w:val="0"/>
          <w:sz w:val="28"/>
          <w:szCs w:val="28"/>
        </w:rPr>
        <w:t xml:space="preserve">Петуховой М.А. на следование от маршрутного светофора ЧМ7У </w:t>
      </w:r>
      <w:r>
        <w:rPr>
          <w:rFonts w:ascii="Times New Roman" w:hAnsi="Times New Roman"/>
          <w:spacing w:val="0"/>
          <w:sz w:val="28"/>
          <w:szCs w:val="28"/>
        </w:rPr>
        <w:t xml:space="preserve">с 7-го приемоотправочного пути Уральского парка железнодорожной станции Бердяуш до </w:t>
      </w:r>
      <w:r w:rsidR="00384C4C">
        <w:rPr>
          <w:rFonts w:ascii="Times New Roman" w:hAnsi="Times New Roman"/>
          <w:spacing w:val="0"/>
          <w:sz w:val="28"/>
          <w:szCs w:val="28"/>
        </w:rPr>
        <w:t>выходного светофора</w:t>
      </w:r>
      <w:r>
        <w:rPr>
          <w:rFonts w:ascii="Times New Roman" w:hAnsi="Times New Roman"/>
          <w:spacing w:val="0"/>
          <w:sz w:val="28"/>
          <w:szCs w:val="28"/>
        </w:rPr>
        <w:t xml:space="preserve"> ЧО с зап</w:t>
      </w:r>
      <w:r w:rsidR="00384C4C">
        <w:rPr>
          <w:rFonts w:ascii="Times New Roman" w:hAnsi="Times New Roman"/>
          <w:spacing w:val="0"/>
          <w:sz w:val="28"/>
          <w:szCs w:val="28"/>
        </w:rPr>
        <w:t xml:space="preserve">рещающим показанием, </w:t>
      </w:r>
      <w:r w:rsidR="00DA238F">
        <w:rPr>
          <w:rFonts w:ascii="Times New Roman" w:hAnsi="Times New Roman"/>
          <w:spacing w:val="0"/>
          <w:sz w:val="28"/>
          <w:szCs w:val="28"/>
        </w:rPr>
        <w:br/>
      </w:r>
      <w:r w:rsidR="00384C4C">
        <w:rPr>
          <w:rFonts w:ascii="Times New Roman" w:hAnsi="Times New Roman"/>
          <w:spacing w:val="0"/>
          <w:sz w:val="28"/>
          <w:szCs w:val="28"/>
        </w:rPr>
        <w:t xml:space="preserve">в 16 часов </w:t>
      </w:r>
      <w:r>
        <w:rPr>
          <w:rFonts w:ascii="Times New Roman" w:hAnsi="Times New Roman"/>
          <w:spacing w:val="0"/>
          <w:sz w:val="28"/>
          <w:szCs w:val="28"/>
        </w:rPr>
        <w:t xml:space="preserve">41 минуту машинист </w:t>
      </w:r>
      <w:proofErr w:type="spellStart"/>
      <w:r>
        <w:rPr>
          <w:rFonts w:ascii="Times New Roman" w:hAnsi="Times New Roman"/>
          <w:spacing w:val="0"/>
          <w:sz w:val="28"/>
          <w:szCs w:val="28"/>
        </w:rPr>
        <w:t>Дрёмин</w:t>
      </w:r>
      <w:proofErr w:type="spellEnd"/>
      <w:r>
        <w:rPr>
          <w:rFonts w:ascii="Times New Roman" w:hAnsi="Times New Roman"/>
          <w:spacing w:val="0"/>
          <w:sz w:val="28"/>
          <w:szCs w:val="28"/>
        </w:rPr>
        <w:t xml:space="preserve"> А.Г. </w:t>
      </w:r>
      <w:r w:rsidR="00384C4C">
        <w:rPr>
          <w:rFonts w:ascii="Times New Roman" w:hAnsi="Times New Roman"/>
          <w:spacing w:val="0"/>
          <w:sz w:val="28"/>
          <w:szCs w:val="28"/>
        </w:rPr>
        <w:t xml:space="preserve">повторяет команду ДСП, дежурная </w:t>
      </w:r>
      <w:r>
        <w:rPr>
          <w:rFonts w:ascii="Times New Roman" w:hAnsi="Times New Roman"/>
          <w:spacing w:val="0"/>
          <w:sz w:val="28"/>
          <w:szCs w:val="28"/>
        </w:rPr>
        <w:t>по станции Бердяуш Петухова М.А. подтверждает правильность восприятия команды на движение, после чего ма</w:t>
      </w:r>
      <w:r w:rsidR="00384C4C">
        <w:rPr>
          <w:rFonts w:ascii="Times New Roman" w:hAnsi="Times New Roman"/>
          <w:spacing w:val="0"/>
          <w:sz w:val="28"/>
          <w:szCs w:val="28"/>
        </w:rPr>
        <w:t xml:space="preserve">шинист </w:t>
      </w:r>
      <w:proofErr w:type="spellStart"/>
      <w:r w:rsidR="00384C4C">
        <w:rPr>
          <w:rFonts w:ascii="Times New Roman" w:hAnsi="Times New Roman"/>
          <w:spacing w:val="0"/>
          <w:sz w:val="28"/>
          <w:szCs w:val="28"/>
        </w:rPr>
        <w:t>Дрёмин</w:t>
      </w:r>
      <w:proofErr w:type="spellEnd"/>
      <w:r w:rsidR="00384C4C">
        <w:rPr>
          <w:rFonts w:ascii="Times New Roman" w:hAnsi="Times New Roman"/>
          <w:spacing w:val="0"/>
          <w:sz w:val="28"/>
          <w:szCs w:val="28"/>
        </w:rPr>
        <w:t xml:space="preserve"> А.Г. привел поезд </w:t>
      </w:r>
      <w:r>
        <w:rPr>
          <w:rFonts w:ascii="Times New Roman" w:hAnsi="Times New Roman"/>
          <w:spacing w:val="0"/>
          <w:sz w:val="28"/>
          <w:szCs w:val="28"/>
        </w:rPr>
        <w:t>в движение и в 16 часов 48 минут 55 с</w:t>
      </w:r>
      <w:r w:rsidR="00384C4C">
        <w:rPr>
          <w:rFonts w:ascii="Times New Roman" w:hAnsi="Times New Roman"/>
          <w:spacing w:val="0"/>
          <w:sz w:val="28"/>
          <w:szCs w:val="28"/>
        </w:rPr>
        <w:t xml:space="preserve">екунд допустил проезд светофора </w:t>
      </w:r>
      <w:r>
        <w:rPr>
          <w:rFonts w:ascii="Times New Roman" w:hAnsi="Times New Roman"/>
          <w:spacing w:val="0"/>
          <w:sz w:val="28"/>
          <w:szCs w:val="28"/>
        </w:rPr>
        <w:t xml:space="preserve">ЧО с запрещающим показанием, с последующим боковым </w:t>
      </w:r>
      <w:r w:rsidR="00384C4C">
        <w:rPr>
          <w:rFonts w:ascii="Times New Roman" w:hAnsi="Times New Roman"/>
          <w:spacing w:val="0"/>
          <w:sz w:val="28"/>
          <w:szCs w:val="28"/>
        </w:rPr>
        <w:t xml:space="preserve">столкновением </w:t>
      </w:r>
      <w:r>
        <w:rPr>
          <w:rFonts w:ascii="Times New Roman" w:hAnsi="Times New Roman"/>
          <w:spacing w:val="0"/>
          <w:sz w:val="28"/>
          <w:szCs w:val="28"/>
        </w:rPr>
        <w:t xml:space="preserve">с грузовым поездом № 2336. </w:t>
      </w:r>
    </w:p>
    <w:p w:rsidR="00280C50" w:rsidRDefault="00384C4C">
      <w:pPr>
        <w:pStyle w:val="20"/>
        <w:spacing w:after="0" w:line="240" w:lineRule="auto"/>
        <w:ind w:firstLine="708"/>
        <w:contextualSpacing/>
        <w:jc w:val="both"/>
      </w:pPr>
      <w:r>
        <w:rPr>
          <w:b w:val="0"/>
          <w:spacing w:val="0"/>
          <w:sz w:val="28"/>
          <w:szCs w:val="28"/>
        </w:rPr>
        <w:t>С</w:t>
      </w:r>
      <w:r w:rsidR="00F311B6">
        <w:rPr>
          <w:b w:val="0"/>
          <w:spacing w:val="0"/>
          <w:sz w:val="28"/>
          <w:szCs w:val="28"/>
        </w:rPr>
        <w:t xml:space="preserve">огласно справке к акту медицинского освидетельствования № 39 </w:t>
      </w:r>
      <w:r w:rsidR="00733EC7">
        <w:rPr>
          <w:b w:val="0"/>
          <w:spacing w:val="0"/>
          <w:sz w:val="28"/>
          <w:szCs w:val="28"/>
        </w:rPr>
        <w:br/>
      </w:r>
      <w:r w:rsidR="00F311B6">
        <w:rPr>
          <w:b w:val="0"/>
          <w:spacing w:val="0"/>
          <w:sz w:val="28"/>
          <w:szCs w:val="28"/>
        </w:rPr>
        <w:t xml:space="preserve">от 12.02.2024 по результатам освидетельствования машиниста </w:t>
      </w:r>
      <w:proofErr w:type="spellStart"/>
      <w:r w:rsidR="00F311B6">
        <w:rPr>
          <w:b w:val="0"/>
          <w:spacing w:val="0"/>
          <w:sz w:val="28"/>
          <w:szCs w:val="28"/>
        </w:rPr>
        <w:t>Дрёмина</w:t>
      </w:r>
      <w:proofErr w:type="spellEnd"/>
      <w:r w:rsidR="00F311B6">
        <w:rPr>
          <w:b w:val="0"/>
          <w:spacing w:val="0"/>
          <w:sz w:val="28"/>
          <w:szCs w:val="28"/>
        </w:rPr>
        <w:t xml:space="preserve"> А.Г. обнаружены клинические признаки опьянения (1,15 </w:t>
      </w:r>
      <w:proofErr w:type="spellStart"/>
      <w:r w:rsidR="00F311B6">
        <w:rPr>
          <w:b w:val="0"/>
          <w:spacing w:val="0"/>
          <w:sz w:val="28"/>
          <w:szCs w:val="28"/>
        </w:rPr>
        <w:t>ммоль</w:t>
      </w:r>
      <w:proofErr w:type="spellEnd"/>
      <w:r w:rsidR="00F311B6">
        <w:rPr>
          <w:b w:val="0"/>
          <w:spacing w:val="0"/>
          <w:sz w:val="28"/>
          <w:szCs w:val="28"/>
        </w:rPr>
        <w:t>/л)</w:t>
      </w:r>
      <w:r w:rsidR="00DA238F">
        <w:rPr>
          <w:b w:val="0"/>
          <w:spacing w:val="0"/>
          <w:sz w:val="28"/>
          <w:szCs w:val="28"/>
        </w:rPr>
        <w:t>, предусмотренные приложением № 2 </w:t>
      </w:r>
      <w:r w:rsidR="00F311B6">
        <w:rPr>
          <w:b w:val="0"/>
          <w:spacing w:val="0"/>
          <w:sz w:val="28"/>
          <w:szCs w:val="28"/>
        </w:rPr>
        <w:t xml:space="preserve">к Порядку проведения медицинского освидетельствования на состояние опьянения, утвержденному приказом Министерства здравоохранения Российской Федерации от 18.12.2015 </w:t>
      </w:r>
      <w:r w:rsidR="00DA238F">
        <w:rPr>
          <w:b w:val="0"/>
          <w:spacing w:val="0"/>
          <w:sz w:val="28"/>
          <w:szCs w:val="28"/>
        </w:rPr>
        <w:br/>
      </w:r>
      <w:r w:rsidR="00F311B6">
        <w:rPr>
          <w:b w:val="0"/>
          <w:spacing w:val="0"/>
          <w:sz w:val="28"/>
          <w:szCs w:val="28"/>
        </w:rPr>
        <w:t xml:space="preserve">№ 833н. </w:t>
      </w:r>
    </w:p>
    <w:p w:rsidR="00280C50" w:rsidRDefault="00384C4C">
      <w:pPr>
        <w:pStyle w:val="20"/>
        <w:spacing w:after="0" w:line="240" w:lineRule="auto"/>
        <w:ind w:firstLine="708"/>
        <w:contextualSpacing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Ф</w:t>
      </w:r>
      <w:r w:rsidR="00F311B6">
        <w:rPr>
          <w:b w:val="0"/>
          <w:spacing w:val="0"/>
          <w:sz w:val="28"/>
          <w:szCs w:val="28"/>
        </w:rPr>
        <w:t xml:space="preserve">ельдшер ЧУЗ КБ РЖД Медицина </w:t>
      </w:r>
      <w:proofErr w:type="spellStart"/>
      <w:r w:rsidR="00F311B6">
        <w:rPr>
          <w:b w:val="0"/>
          <w:spacing w:val="0"/>
          <w:sz w:val="28"/>
          <w:szCs w:val="28"/>
        </w:rPr>
        <w:t>Шаплыгин</w:t>
      </w:r>
      <w:proofErr w:type="spellEnd"/>
      <w:r w:rsidR="00F311B6">
        <w:rPr>
          <w:b w:val="0"/>
          <w:spacing w:val="0"/>
          <w:sz w:val="28"/>
          <w:szCs w:val="28"/>
        </w:rPr>
        <w:t xml:space="preserve"> В.Н. в нарушение требований пункта 11 Порядка проведения обязательных </w:t>
      </w:r>
      <w:proofErr w:type="spellStart"/>
      <w:r w:rsidR="00F311B6">
        <w:rPr>
          <w:b w:val="0"/>
          <w:spacing w:val="0"/>
          <w:sz w:val="28"/>
          <w:szCs w:val="28"/>
        </w:rPr>
        <w:t>предрейсовых</w:t>
      </w:r>
      <w:proofErr w:type="spellEnd"/>
      <w:r w:rsidR="00F311B6">
        <w:rPr>
          <w:b w:val="0"/>
          <w:spacing w:val="0"/>
          <w:sz w:val="28"/>
          <w:szCs w:val="28"/>
        </w:rPr>
        <w:t xml:space="preserve"> или </w:t>
      </w:r>
      <w:proofErr w:type="spellStart"/>
      <w:r w:rsidR="00F311B6">
        <w:rPr>
          <w:b w:val="0"/>
          <w:spacing w:val="0"/>
          <w:sz w:val="28"/>
          <w:szCs w:val="28"/>
        </w:rPr>
        <w:t>предсменн</w:t>
      </w:r>
      <w:r w:rsidR="00733EC7">
        <w:rPr>
          <w:b w:val="0"/>
          <w:spacing w:val="0"/>
          <w:sz w:val="28"/>
          <w:szCs w:val="28"/>
        </w:rPr>
        <w:t>ых</w:t>
      </w:r>
      <w:proofErr w:type="spellEnd"/>
      <w:r w:rsidR="00733EC7">
        <w:rPr>
          <w:b w:val="0"/>
          <w:spacing w:val="0"/>
          <w:sz w:val="28"/>
          <w:szCs w:val="28"/>
        </w:rPr>
        <w:t xml:space="preserve"> медицинских осмотров </w:t>
      </w:r>
      <w:r w:rsidR="00F311B6">
        <w:rPr>
          <w:b w:val="0"/>
          <w:spacing w:val="0"/>
          <w:sz w:val="28"/>
          <w:szCs w:val="28"/>
        </w:rPr>
        <w:t xml:space="preserve">на железнодорожном транспорте, утвержденного приказом Минтранса России от 12.01.2021 № 4, допустил машиниста </w:t>
      </w:r>
      <w:proofErr w:type="spellStart"/>
      <w:r w:rsidR="00F311B6">
        <w:rPr>
          <w:b w:val="0"/>
          <w:spacing w:val="0"/>
          <w:sz w:val="28"/>
          <w:szCs w:val="28"/>
        </w:rPr>
        <w:t>Дрёмина</w:t>
      </w:r>
      <w:proofErr w:type="spellEnd"/>
      <w:r w:rsidR="00F311B6">
        <w:rPr>
          <w:b w:val="0"/>
          <w:spacing w:val="0"/>
          <w:sz w:val="28"/>
          <w:szCs w:val="28"/>
        </w:rPr>
        <w:t xml:space="preserve"> А.Г. к смене без регистрации величины артериального давления и частоты пульса. Проведение </w:t>
      </w:r>
      <w:proofErr w:type="spellStart"/>
      <w:r w:rsidR="00F311B6">
        <w:rPr>
          <w:b w:val="0"/>
          <w:spacing w:val="0"/>
          <w:sz w:val="28"/>
          <w:szCs w:val="28"/>
        </w:rPr>
        <w:t>предрейсового</w:t>
      </w:r>
      <w:proofErr w:type="spellEnd"/>
      <w:r w:rsidR="00F311B6">
        <w:rPr>
          <w:b w:val="0"/>
          <w:spacing w:val="0"/>
          <w:sz w:val="28"/>
          <w:szCs w:val="28"/>
        </w:rPr>
        <w:t xml:space="preserve"> медицинского осмотра с использованием системы автоматизированных медицинских </w:t>
      </w:r>
      <w:r w:rsidR="00F311B6">
        <w:rPr>
          <w:b w:val="0"/>
          <w:spacing w:val="0"/>
          <w:sz w:val="28"/>
          <w:szCs w:val="28"/>
        </w:rPr>
        <w:lastRenderedPageBreak/>
        <w:t xml:space="preserve">осмотров АСПО машинисту </w:t>
      </w:r>
      <w:proofErr w:type="spellStart"/>
      <w:r w:rsidR="00F311B6">
        <w:rPr>
          <w:b w:val="0"/>
          <w:spacing w:val="0"/>
          <w:sz w:val="28"/>
          <w:szCs w:val="28"/>
        </w:rPr>
        <w:t>Дрёмину</w:t>
      </w:r>
      <w:proofErr w:type="spellEnd"/>
      <w:r w:rsidR="00F311B6">
        <w:rPr>
          <w:b w:val="0"/>
          <w:spacing w:val="0"/>
          <w:sz w:val="28"/>
          <w:szCs w:val="28"/>
        </w:rPr>
        <w:t xml:space="preserve"> А.Г. было фальсифицировано путем проведения на АСПО осмотра другому лицу – помощнику машиниста </w:t>
      </w:r>
      <w:proofErr w:type="spellStart"/>
      <w:r w:rsidR="00F311B6">
        <w:rPr>
          <w:b w:val="0"/>
          <w:spacing w:val="0"/>
          <w:sz w:val="28"/>
          <w:szCs w:val="28"/>
        </w:rPr>
        <w:t>Гайнанову</w:t>
      </w:r>
      <w:proofErr w:type="spellEnd"/>
      <w:r w:rsidR="00F311B6">
        <w:rPr>
          <w:b w:val="0"/>
          <w:spacing w:val="0"/>
          <w:sz w:val="28"/>
          <w:szCs w:val="28"/>
        </w:rPr>
        <w:t xml:space="preserve"> А.Ю. в 7 часов 57 минут.</w:t>
      </w:r>
    </w:p>
    <w:p w:rsidR="005E263D" w:rsidRDefault="005E263D">
      <w:pPr>
        <w:pStyle w:val="20"/>
        <w:spacing w:after="0" w:line="240" w:lineRule="auto"/>
        <w:ind w:firstLine="708"/>
        <w:contextualSpacing/>
        <w:jc w:val="both"/>
      </w:pPr>
    </w:p>
    <w:p w:rsidR="00280C50" w:rsidRDefault="00F311B6">
      <w:pPr>
        <w:pStyle w:val="20"/>
        <w:spacing w:after="0" w:line="276" w:lineRule="auto"/>
        <w:ind w:left="1069"/>
        <w:contextualSpacing/>
        <w:jc w:val="both"/>
      </w:pPr>
      <w:r>
        <w:rPr>
          <w:spacing w:val="0"/>
          <w:sz w:val="28"/>
          <w:szCs w:val="28"/>
        </w:rPr>
        <w:t>2. Последствия:</w:t>
      </w:r>
    </w:p>
    <w:p w:rsidR="00280C50" w:rsidRDefault="00F311B6">
      <w:pPr>
        <w:pStyle w:val="11"/>
        <w:spacing w:after="0" w:line="240" w:lineRule="auto"/>
        <w:ind w:firstLine="566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результате транспортного происшествия погибших и пострадавших нет, вреда окружающей среде не нанесено, утраты груза не допущено.</w:t>
      </w:r>
    </w:p>
    <w:p w:rsidR="00280C50" w:rsidRDefault="00F311B6">
      <w:pPr>
        <w:widowControl w:val="0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Повреждено: машина ПРЛ-4 № 158 до степени исключения</w:t>
      </w:r>
      <w:r w:rsidR="0038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8 вагонов до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38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тепени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исключения</w:t>
      </w:r>
      <w:r w:rsidR="0038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 2 вагона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объеме капитального ремон</w:t>
      </w:r>
      <w:r w:rsidR="0038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та, 1 вагон </w:t>
      </w:r>
      <w:r w:rsidR="0038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объеме деповского ремонта,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вагона в объеме текущего ремонта, тепловоз ЧМЭ3 № 3735 в объеме текущего ремонта ТР-3.</w:t>
      </w:r>
    </w:p>
    <w:p w:rsidR="00280C50" w:rsidRDefault="00F311B6">
      <w:pPr>
        <w:pStyle w:val="11"/>
        <w:spacing w:after="0" w:line="240" w:lineRule="auto"/>
        <w:ind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перерыв движения поездов по железнодорожной станции Бердяуш и на пер</w:t>
      </w:r>
      <w:r w:rsidR="00733EC7">
        <w:rPr>
          <w:rFonts w:ascii="Times New Roman" w:hAnsi="Times New Roman"/>
          <w:sz w:val="28"/>
          <w:szCs w:val="28"/>
        </w:rPr>
        <w:t xml:space="preserve">егоне Бердяуш – </w:t>
      </w:r>
      <w:proofErr w:type="spellStart"/>
      <w:r w:rsidR="00733EC7">
        <w:rPr>
          <w:rFonts w:ascii="Times New Roman" w:hAnsi="Times New Roman"/>
          <w:sz w:val="28"/>
          <w:szCs w:val="28"/>
        </w:rPr>
        <w:t>Тундуш</w:t>
      </w:r>
      <w:proofErr w:type="spellEnd"/>
      <w:r w:rsidR="00733EC7">
        <w:rPr>
          <w:rFonts w:ascii="Times New Roman" w:hAnsi="Times New Roman"/>
          <w:sz w:val="28"/>
          <w:szCs w:val="28"/>
        </w:rPr>
        <w:t xml:space="preserve"> составило</w:t>
      </w:r>
      <w:r>
        <w:rPr>
          <w:rFonts w:ascii="Times New Roman" w:hAnsi="Times New Roman"/>
          <w:sz w:val="28"/>
          <w:szCs w:val="28"/>
        </w:rPr>
        <w:t xml:space="preserve"> 15 часов 23 минуты. </w:t>
      </w:r>
    </w:p>
    <w:p w:rsidR="00280C50" w:rsidRDefault="00F311B6">
      <w:pPr>
        <w:pStyle w:val="11"/>
        <w:spacing w:after="0" w:line="240" w:lineRule="auto"/>
        <w:ind w:firstLine="641"/>
        <w:jc w:val="both"/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 w:bidi="ru-RU"/>
        </w:rPr>
        <w:t>З</w:t>
      </w:r>
      <w:bookmarkStart w:id="0" w:name="_GoBack_Копия_1"/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 w:bidi="ru-RU"/>
        </w:rPr>
        <w:t>адержано: 21 пассажирский поезд на 77 часов 00 минут,</w:t>
      </w: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 w:bidi="ru-RU"/>
        </w:rPr>
        <w:br/>
        <w:t>2 пригородных поезда на 8 часов 49 минут, 83 грузовых поезда на 226 часов 15 минут.</w:t>
      </w:r>
      <w:bookmarkEnd w:id="0"/>
    </w:p>
    <w:p w:rsidR="00280C50" w:rsidRDefault="00280C50">
      <w:pPr>
        <w:pStyle w:val="11"/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 w:bidi="ru-RU"/>
        </w:rPr>
      </w:pPr>
    </w:p>
    <w:p w:rsidR="00280C50" w:rsidRDefault="00F311B6">
      <w:pPr>
        <w:pStyle w:val="20"/>
        <w:spacing w:after="0" w:line="276" w:lineRule="auto"/>
        <w:contextualSpacing/>
        <w:jc w:val="both"/>
      </w:pPr>
      <w:r>
        <w:rPr>
          <w:spacing w:val="0"/>
          <w:sz w:val="28"/>
          <w:szCs w:val="28"/>
        </w:rPr>
        <w:tab/>
        <w:t>3. Причина нарушения безопасности движения:</w:t>
      </w:r>
    </w:p>
    <w:p w:rsidR="00280C50" w:rsidRDefault="00F311B6">
      <w:pPr>
        <w:pStyle w:val="20"/>
        <w:spacing w:after="0" w:line="240" w:lineRule="auto"/>
        <w:ind w:firstLine="709"/>
        <w:contextualSpacing/>
        <w:jc w:val="both"/>
      </w:pPr>
      <w:r>
        <w:rPr>
          <w:b w:val="0"/>
          <w:spacing w:val="0"/>
          <w:sz w:val="28"/>
          <w:szCs w:val="28"/>
        </w:rPr>
        <w:t>Причиной допущенного нарушения безопасности движения явился проезд локомотивной бригадой эксплуатационного локомотивного депо Златоуст Южно-Уральской дирекции тяги структурного подразделения Дирекции тяги - филиала ОАО «РЖД» светофо</w:t>
      </w:r>
      <w:r w:rsidR="00733EC7">
        <w:rPr>
          <w:b w:val="0"/>
          <w:spacing w:val="0"/>
          <w:sz w:val="28"/>
          <w:szCs w:val="28"/>
        </w:rPr>
        <w:t xml:space="preserve">ра ЧО с запрещающим показанием </w:t>
      </w:r>
      <w:r>
        <w:rPr>
          <w:b w:val="0"/>
          <w:spacing w:val="0"/>
          <w:sz w:val="28"/>
          <w:szCs w:val="28"/>
        </w:rPr>
        <w:t>и последующее боковое столкновение с грузовым поездом.</w:t>
      </w:r>
    </w:p>
    <w:p w:rsidR="00280C50" w:rsidRDefault="00F311B6">
      <w:pPr>
        <w:pStyle w:val="20"/>
        <w:spacing w:after="0" w:line="240" w:lineRule="auto"/>
        <w:ind w:firstLine="709"/>
        <w:contextualSpacing/>
        <w:jc w:val="both"/>
      </w:pPr>
      <w:r>
        <w:rPr>
          <w:b w:val="0"/>
          <w:spacing w:val="0"/>
          <w:sz w:val="28"/>
          <w:szCs w:val="28"/>
        </w:rPr>
        <w:t xml:space="preserve"> </w:t>
      </w:r>
    </w:p>
    <w:p w:rsidR="00280C50" w:rsidRDefault="00F311B6">
      <w:pPr>
        <w:pStyle w:val="20"/>
        <w:spacing w:after="0" w:line="240" w:lineRule="auto"/>
        <w:ind w:firstLine="709"/>
        <w:contextualSpacing/>
        <w:jc w:val="both"/>
      </w:pPr>
      <w:r>
        <w:rPr>
          <w:spacing w:val="0"/>
          <w:sz w:val="28"/>
          <w:szCs w:val="28"/>
        </w:rPr>
        <w:t>4. Обязательные требования, несоблюдение которых привело</w:t>
      </w:r>
      <w:r>
        <w:rPr>
          <w:spacing w:val="0"/>
          <w:sz w:val="28"/>
          <w:szCs w:val="28"/>
        </w:rPr>
        <w:br/>
        <w:t>к возникновению нарушения безопасности движения:</w:t>
      </w:r>
    </w:p>
    <w:p w:rsidR="00280C50" w:rsidRDefault="00F311B6">
      <w:pPr>
        <w:pStyle w:val="11"/>
        <w:spacing w:after="0" w:line="240" w:lineRule="auto"/>
        <w:ind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Машинистом поезда </w:t>
      </w:r>
      <w:proofErr w:type="spellStart"/>
      <w:r>
        <w:rPr>
          <w:rFonts w:ascii="Times New Roman" w:hAnsi="Times New Roman"/>
          <w:sz w:val="28"/>
          <w:szCs w:val="28"/>
        </w:rPr>
        <w:t>Дрёминым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А.Г. нарушены обязательные требования:</w:t>
      </w:r>
    </w:p>
    <w:p w:rsidR="00280C50" w:rsidRDefault="00F311B6">
      <w:pPr>
        <w:pStyle w:val="11"/>
        <w:spacing w:after="0" w:line="240" w:lineRule="auto"/>
        <w:ind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пункта 10 Правил технической эксплуатации железных дорог Российской Федерации, утвержденных Приказом Минтранса России</w:t>
      </w:r>
      <w:r>
        <w:rPr>
          <w:rFonts w:ascii="Times New Roman" w:hAnsi="Times New Roman"/>
          <w:sz w:val="28"/>
          <w:szCs w:val="28"/>
        </w:rPr>
        <w:br/>
        <w:t>от 23 июня 2022 г. № 250 (далее Правила):</w:t>
      </w:r>
    </w:p>
    <w:p w:rsidR="00280C50" w:rsidRDefault="00F311B6">
      <w:pPr>
        <w:pStyle w:val="11"/>
        <w:spacing w:after="0" w:line="240" w:lineRule="auto"/>
        <w:ind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машинист обязан пройти в установленном порядке обязательный </w:t>
      </w:r>
      <w:proofErr w:type="spellStart"/>
      <w:r>
        <w:rPr>
          <w:rFonts w:ascii="Times New Roman" w:hAnsi="Times New Roman"/>
          <w:sz w:val="28"/>
          <w:szCs w:val="28"/>
        </w:rPr>
        <w:t>предрейсовый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предсменный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медицинский осмотр;</w:t>
      </w:r>
    </w:p>
    <w:p w:rsidR="00280C50" w:rsidRDefault="00F311B6">
      <w:pPr>
        <w:pStyle w:val="11"/>
        <w:spacing w:after="0" w:line="240" w:lineRule="auto"/>
        <w:ind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пунктов 66 и 67 приложения № 2 к Правилам:</w:t>
      </w:r>
    </w:p>
    <w:p w:rsidR="00280C50" w:rsidRDefault="00F311B6">
      <w:pPr>
        <w:pStyle w:val="11"/>
        <w:spacing w:after="0" w:line="240" w:lineRule="auto"/>
        <w:ind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машинист при ведении поезда, мотор-вагонного подвижного состава, специального самоходного подвижного состава обязан следить</w:t>
      </w:r>
      <w:r>
        <w:rPr>
          <w:rFonts w:ascii="Times New Roman" w:hAnsi="Times New Roman"/>
          <w:sz w:val="28"/>
          <w:szCs w:val="28"/>
        </w:rPr>
        <w:br/>
        <w:t>за свободностью железнодорожного пути, сигналами, сигнальными указателями и знаками;</w:t>
      </w:r>
    </w:p>
    <w:p w:rsidR="00280C50" w:rsidRDefault="00F311B6">
      <w:pPr>
        <w:pStyle w:val="11"/>
        <w:spacing w:after="0" w:line="240" w:lineRule="auto"/>
        <w:ind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запрещающих показаниях светофоров, наличии сигналов остановки и сигналов, требующих снижения скорости, машинист поезда обязан применить служебное торможение, остановить поезд, не проезжая сигнала остановки.</w:t>
      </w:r>
    </w:p>
    <w:p w:rsidR="00280C50" w:rsidRDefault="00280C50">
      <w:pPr>
        <w:pStyle w:val="11"/>
        <w:spacing w:after="0" w:line="240" w:lineRule="auto"/>
        <w:ind w:firstLine="641"/>
        <w:jc w:val="both"/>
        <w:rPr>
          <w:spacing w:val="0"/>
        </w:rPr>
      </w:pPr>
    </w:p>
    <w:p w:rsidR="00280C50" w:rsidRDefault="00280C50">
      <w:pPr>
        <w:pStyle w:val="20"/>
        <w:spacing w:after="0" w:line="240" w:lineRule="auto"/>
        <w:ind w:firstLine="709"/>
        <w:contextualSpacing/>
        <w:jc w:val="both"/>
      </w:pPr>
    </w:p>
    <w:p w:rsidR="00280C50" w:rsidRDefault="00280C50">
      <w:pPr>
        <w:pStyle w:val="20"/>
        <w:spacing w:after="0" w:line="240" w:lineRule="auto"/>
        <w:ind w:firstLine="709"/>
        <w:contextualSpacing/>
        <w:jc w:val="both"/>
      </w:pPr>
    </w:p>
    <w:p w:rsidR="00280C50" w:rsidRDefault="00280C50">
      <w:pPr>
        <w:pStyle w:val="20"/>
        <w:spacing w:after="0" w:line="240" w:lineRule="auto"/>
        <w:ind w:firstLine="709"/>
        <w:contextualSpacing/>
        <w:jc w:val="both"/>
      </w:pPr>
    </w:p>
    <w:p w:rsidR="00384C4C" w:rsidRDefault="00384C4C">
      <w:pPr>
        <w:pStyle w:val="20"/>
        <w:spacing w:after="0" w:line="240" w:lineRule="auto"/>
        <w:ind w:firstLine="709"/>
        <w:contextualSpacing/>
        <w:jc w:val="both"/>
        <w:rPr>
          <w:spacing w:val="0"/>
          <w:sz w:val="28"/>
          <w:szCs w:val="28"/>
        </w:rPr>
      </w:pPr>
      <w:bookmarkStart w:id="1" w:name="_GoBack"/>
      <w:bookmarkEnd w:id="1"/>
    </w:p>
    <w:p w:rsidR="00280C50" w:rsidRDefault="00F311B6">
      <w:pPr>
        <w:pStyle w:val="20"/>
        <w:spacing w:after="0" w:line="240" w:lineRule="auto"/>
        <w:ind w:firstLine="709"/>
        <w:contextualSpacing/>
        <w:jc w:val="both"/>
      </w:pPr>
      <w:r>
        <w:rPr>
          <w:spacing w:val="0"/>
          <w:sz w:val="28"/>
          <w:szCs w:val="28"/>
        </w:rPr>
        <w:lastRenderedPageBreak/>
        <w:t>5. Классификация нарушения безопасности движения</w:t>
      </w:r>
      <w:r>
        <w:rPr>
          <w:spacing w:val="0"/>
          <w:sz w:val="28"/>
          <w:szCs w:val="28"/>
        </w:rPr>
        <w:br/>
        <w:t>в соответствии с Положением о расследовании:</w:t>
      </w:r>
    </w:p>
    <w:p w:rsidR="00280C50" w:rsidRDefault="00F311B6">
      <w:pPr>
        <w:pStyle w:val="20"/>
        <w:spacing w:after="0" w:line="240" w:lineRule="auto"/>
        <w:ind w:firstLine="709"/>
        <w:contextualSpacing/>
        <w:jc w:val="both"/>
      </w:pPr>
      <w:r>
        <w:rPr>
          <w:b w:val="0"/>
          <w:spacing w:val="0"/>
          <w:sz w:val="28"/>
          <w:szCs w:val="28"/>
        </w:rPr>
        <w:t xml:space="preserve">В соответствии с требованиями пункта 3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                       и эксплуатации железнодорожного транспорта, утвержденного приказом Минтранса России от 18 декабря 2014 г. № 344, данное транспортное происшествие классифицировано, как </w:t>
      </w:r>
      <w:r>
        <w:rPr>
          <w:spacing w:val="0"/>
          <w:sz w:val="28"/>
          <w:szCs w:val="28"/>
        </w:rPr>
        <w:t>крушение</w:t>
      </w:r>
      <w:r>
        <w:rPr>
          <w:b w:val="0"/>
          <w:spacing w:val="0"/>
          <w:sz w:val="28"/>
          <w:szCs w:val="28"/>
        </w:rPr>
        <w:t>, связанное                                    со столкновением железнодорожного подвижного состава с другим железнодорожным подвижным составом на железнодорожной станции общего пользования, при поездной работе, в результате которого поврежден железнодорожный подвижной состав до степени исключения.</w:t>
      </w:r>
    </w:p>
    <w:p w:rsidR="00280C50" w:rsidRDefault="00280C50">
      <w:pPr>
        <w:pStyle w:val="20"/>
        <w:spacing w:after="0" w:line="240" w:lineRule="auto"/>
        <w:ind w:firstLine="709"/>
        <w:contextualSpacing/>
        <w:jc w:val="both"/>
      </w:pPr>
    </w:p>
    <w:p w:rsidR="00280C50" w:rsidRDefault="00280C50">
      <w:pPr>
        <w:pStyle w:val="20"/>
        <w:spacing w:after="0" w:line="276" w:lineRule="auto"/>
        <w:ind w:firstLine="709"/>
        <w:contextualSpacing/>
        <w:jc w:val="both"/>
        <w:rPr>
          <w:b w:val="0"/>
          <w:spacing w:val="0"/>
          <w:sz w:val="28"/>
          <w:szCs w:val="28"/>
        </w:rPr>
      </w:pPr>
    </w:p>
    <w:p w:rsidR="00280C50" w:rsidRDefault="00280C50">
      <w:pPr>
        <w:pStyle w:val="20"/>
        <w:spacing w:after="0" w:line="360" w:lineRule="exact"/>
        <w:ind w:firstLine="709"/>
        <w:contextualSpacing/>
        <w:jc w:val="both"/>
        <w:rPr>
          <w:b w:val="0"/>
          <w:spacing w:val="0"/>
          <w:sz w:val="28"/>
          <w:szCs w:val="28"/>
        </w:rPr>
      </w:pPr>
    </w:p>
    <w:p w:rsidR="00280C50" w:rsidRDefault="00280C50">
      <w:pPr>
        <w:pStyle w:val="20"/>
        <w:spacing w:after="0" w:line="360" w:lineRule="exact"/>
        <w:contextualSpacing/>
        <w:jc w:val="both"/>
        <w:rPr>
          <w:b w:val="0"/>
          <w:spacing w:val="0"/>
          <w:sz w:val="28"/>
          <w:szCs w:val="28"/>
        </w:rPr>
      </w:pPr>
    </w:p>
    <w:sectPr w:rsidR="00280C50">
      <w:pgSz w:w="11906" w:h="16838"/>
      <w:pgMar w:top="1027" w:right="905" w:bottom="846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4A49"/>
    <w:multiLevelType w:val="multilevel"/>
    <w:tmpl w:val="47C25A8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72CA7AD2"/>
    <w:multiLevelType w:val="multilevel"/>
    <w:tmpl w:val="40E4DE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50"/>
    <w:rsid w:val="00280C50"/>
    <w:rsid w:val="00384C4C"/>
    <w:rsid w:val="005E263D"/>
    <w:rsid w:val="006059D9"/>
    <w:rsid w:val="00733EC7"/>
    <w:rsid w:val="00DA238F"/>
    <w:rsid w:val="00F3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03B8"/>
  <w15:docId w15:val="{1AE70280-B4F5-4F92-B67F-0DA6A64B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B21B-E40C-49E5-89F8-F04D2244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Куруленко Вадим Иванович</cp:lastModifiedBy>
  <cp:revision>6</cp:revision>
  <cp:lastPrinted>2024-02-20T15:02:00Z</cp:lastPrinted>
  <dcterms:created xsi:type="dcterms:W3CDTF">2024-02-20T14:55:00Z</dcterms:created>
  <dcterms:modified xsi:type="dcterms:W3CDTF">2024-02-21T07:01:00Z</dcterms:modified>
  <dc:language>ru-RU</dc:language>
</cp:coreProperties>
</file>